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94" w:rsidRPr="00E51B96" w:rsidRDefault="00795994" w:rsidP="00E51B96">
      <w:pPr>
        <w:jc w:val="right"/>
      </w:pPr>
      <w:r>
        <w:rPr>
          <w:bCs/>
          <w:color w:val="000000"/>
        </w:rPr>
        <w:t xml:space="preserve">Załącznik nr  </w:t>
      </w:r>
      <w:r w:rsidR="00F07B94">
        <w:rPr>
          <w:bCs/>
          <w:color w:val="000000"/>
        </w:rPr>
        <w:t>4</w:t>
      </w:r>
      <w:r>
        <w:t xml:space="preserve">                                                               </w:t>
      </w:r>
    </w:p>
    <w:p w:rsidR="00795994" w:rsidRDefault="00795994" w:rsidP="00795994">
      <w:pPr>
        <w:spacing w:line="360" w:lineRule="auto"/>
        <w:jc w:val="center"/>
        <w:rPr>
          <w:b/>
        </w:rPr>
      </w:pPr>
      <w:r>
        <w:rPr>
          <w:b/>
        </w:rPr>
        <w:t>UMOWA  (WZÓR)</w:t>
      </w:r>
    </w:p>
    <w:p w:rsidR="00795994" w:rsidRDefault="00DE7BFB" w:rsidP="00795994">
      <w:pPr>
        <w:jc w:val="both"/>
      </w:pPr>
      <w:r>
        <w:t>zawarta w dniu ……………….. 2021</w:t>
      </w:r>
      <w:r w:rsidR="00795994">
        <w:t>r.   w Ostrołęce</w:t>
      </w:r>
    </w:p>
    <w:p w:rsidR="00795994" w:rsidRDefault="00795994" w:rsidP="00795994">
      <w:pPr>
        <w:jc w:val="both"/>
      </w:pPr>
      <w:r>
        <w:t xml:space="preserve">w wyniku przeprowadzonego postępowania o udzielenie zamówienia o wartości szacunkowej nie przekraczającej progu stosowania ustawy z dnia </w:t>
      </w:r>
      <w:r w:rsidR="00DE7BFB">
        <w:t>11 września 2019r.</w:t>
      </w:r>
      <w:r>
        <w:t xml:space="preserve"> Prawo Zamówień </w:t>
      </w:r>
      <w:r w:rsidRPr="00F460FE">
        <w:t>Publicznych (</w:t>
      </w:r>
      <w:proofErr w:type="spellStart"/>
      <w:r w:rsidRPr="00F460FE">
        <w:t>Dz.U</w:t>
      </w:r>
      <w:proofErr w:type="spellEnd"/>
      <w:r w:rsidRPr="00F460FE">
        <w:t>. z 2019r</w:t>
      </w:r>
      <w:r w:rsidR="00DE7BFB">
        <w:t xml:space="preserve"> poz. 2019</w:t>
      </w:r>
      <w:r w:rsidR="00846C95">
        <w:t xml:space="preserve"> ze zm.</w:t>
      </w:r>
      <w:r w:rsidRPr="00F460FE">
        <w:t>)</w:t>
      </w:r>
      <w:r w:rsidR="00846C95">
        <w:t xml:space="preserve"> określonego w art. 2 ust. 1 </w:t>
      </w:r>
      <w:proofErr w:type="spellStart"/>
      <w:r w:rsidR="00846C95">
        <w:t>pkt</w:t>
      </w:r>
      <w:proofErr w:type="spellEnd"/>
      <w:r w:rsidR="00846C95">
        <w:t xml:space="preserve"> 1</w:t>
      </w:r>
      <w:r>
        <w:t xml:space="preserve"> wymienionej ustawy, zawiera się umowę na dostawę warzyw i owoców dla Miejskiego Ośrodka Pomocy Rodzinie w Ostrołęce,  pomiędzy :</w:t>
      </w:r>
    </w:p>
    <w:p w:rsidR="00795994" w:rsidRDefault="00795994" w:rsidP="00795994">
      <w:pPr>
        <w:jc w:val="both"/>
      </w:pPr>
      <w:r>
        <w:t xml:space="preserve">Miastem Ostrołęka NIP: 758-214-20-02, REGON: 550668410 - Miejski Ośrodek Pomocy Rodzinie w Ostrołęce, z siedzibą 07-410 Ostrołęka ul. Gen. J. Hallera 12, reprezentowanym przez Panią Elżbietę </w:t>
      </w:r>
      <w:proofErr w:type="spellStart"/>
      <w:r>
        <w:t>Mierzejewską-Nicewicz</w:t>
      </w:r>
      <w:proofErr w:type="spellEnd"/>
      <w:r>
        <w:t xml:space="preserve"> Dyrektora MOPR w Ostrołęce, przy kontrasygnacie Pani Bożeny </w:t>
      </w:r>
      <w:proofErr w:type="spellStart"/>
      <w:r>
        <w:t>Czartoryjskiej</w:t>
      </w:r>
      <w:proofErr w:type="spellEnd"/>
      <w:r>
        <w:t xml:space="preserve"> – Głównego Księgowego MOPR.</w:t>
      </w:r>
    </w:p>
    <w:p w:rsidR="00795994" w:rsidRDefault="00795994" w:rsidP="00795994">
      <w:pPr>
        <w:jc w:val="both"/>
      </w:pPr>
      <w:r>
        <w:t xml:space="preserve">a </w:t>
      </w:r>
    </w:p>
    <w:p w:rsidR="00795994" w:rsidRDefault="00795994" w:rsidP="00795994">
      <w:pPr>
        <w:jc w:val="both"/>
      </w:pPr>
      <w:r>
        <w:t xml:space="preserve">………………………………………………………………………………… działającym na podstawie wpisu do Rejestru ………………………………………………. .……………..., </w:t>
      </w:r>
    </w:p>
    <w:p w:rsidR="00795994" w:rsidRDefault="00795994" w:rsidP="00795994">
      <w:pPr>
        <w:jc w:val="both"/>
      </w:pPr>
      <w:r>
        <w:t>NIP:………………………, Regon……………………….. reprezentowanym  przez …………………..................................., zwanym dalej „WYKONAWCĄ”  o następującej treści :</w:t>
      </w:r>
      <w:r>
        <w:tab/>
      </w:r>
      <w:r>
        <w:tab/>
      </w:r>
      <w:r>
        <w:tab/>
      </w:r>
      <w:r>
        <w:tab/>
      </w:r>
      <w:r>
        <w:tab/>
      </w:r>
    </w:p>
    <w:p w:rsidR="00795994" w:rsidRDefault="00795994" w:rsidP="00795994">
      <w:pPr>
        <w:jc w:val="center"/>
        <w:rPr>
          <w:bCs/>
        </w:rPr>
      </w:pPr>
      <w:r>
        <w:rPr>
          <w:bCs/>
        </w:rPr>
        <w:t xml:space="preserve">§ 1. </w:t>
      </w:r>
    </w:p>
    <w:p w:rsidR="00795994" w:rsidRDefault="00795994" w:rsidP="00795994">
      <w:pPr>
        <w:widowControl w:val="0"/>
        <w:numPr>
          <w:ilvl w:val="0"/>
          <w:numId w:val="1"/>
        </w:numPr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left="360" w:hanging="357"/>
        <w:jc w:val="both"/>
      </w:pPr>
      <w:r>
        <w:rPr>
          <w:b/>
          <w:bCs/>
        </w:rPr>
        <w:t xml:space="preserve"> </w:t>
      </w:r>
      <w:r>
        <w:rPr>
          <w:color w:val="000000"/>
        </w:rPr>
        <w:t xml:space="preserve">Przedmiotem umowy jest dostawa warzyw i owoców dla Miejskiego Ośrodka Pomocy Rodzinie w Ostrołęce, pod n/w adresy: </w:t>
      </w:r>
    </w:p>
    <w:p w:rsidR="00795994" w:rsidRDefault="00795994" w:rsidP="00795994">
      <w:pPr>
        <w:numPr>
          <w:ilvl w:val="0"/>
          <w:numId w:val="2"/>
        </w:numPr>
        <w:suppressAutoHyphens w:val="0"/>
        <w:jc w:val="both"/>
      </w:pPr>
      <w:r>
        <w:t xml:space="preserve">Ostrołęka, ul. Kilińskiego 2A – „Tani Bar” </w:t>
      </w:r>
      <w:r w:rsidR="00846C95">
        <w:t>MOPR – osoba do kontaktu – Pani </w:t>
      </w:r>
      <w:r>
        <w:t>Krystyna Zalewska,</w:t>
      </w:r>
    </w:p>
    <w:p w:rsidR="00795994" w:rsidRDefault="00795994" w:rsidP="00795994">
      <w:pPr>
        <w:numPr>
          <w:ilvl w:val="0"/>
          <w:numId w:val="2"/>
        </w:numPr>
        <w:suppressAutoHyphens w:val="0"/>
        <w:jc w:val="both"/>
      </w:pPr>
      <w:r>
        <w:t>Ostrołęka, ul. Gomulickiego 1A - Dzienny Dom „Seni</w:t>
      </w:r>
      <w:r w:rsidR="00846C95">
        <w:t>or+” – osoba do kontaktu – Pani </w:t>
      </w:r>
      <w:r w:rsidR="00A435FC">
        <w:t xml:space="preserve">Karolina </w:t>
      </w:r>
      <w:proofErr w:type="spellStart"/>
      <w:r w:rsidR="00A435FC">
        <w:t>Mamątow-Pezowicz</w:t>
      </w:r>
      <w:proofErr w:type="spellEnd"/>
      <w:r>
        <w:t>,</w:t>
      </w:r>
    </w:p>
    <w:p w:rsidR="00795994" w:rsidRDefault="00795994" w:rsidP="00795994">
      <w:pPr>
        <w:numPr>
          <w:ilvl w:val="0"/>
          <w:numId w:val="2"/>
        </w:numPr>
        <w:suppressAutoHyphens w:val="0"/>
        <w:jc w:val="both"/>
      </w:pPr>
      <w:r>
        <w:t xml:space="preserve">Ostrołęka, ul. Kołobrzeska 15 – Noclegownia dla Osób Bezdomnych – osoba do kontaktu – Pani Małgorzata </w:t>
      </w:r>
      <w:proofErr w:type="spellStart"/>
      <w:r>
        <w:t>Szeluga</w:t>
      </w:r>
      <w:proofErr w:type="spellEnd"/>
      <w:r>
        <w:t>.</w:t>
      </w:r>
    </w:p>
    <w:p w:rsidR="00795994" w:rsidRDefault="00795994" w:rsidP="0079599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kontaktów ze strony Wykonawcy jest …………………………………………..</w:t>
      </w:r>
    </w:p>
    <w:p w:rsidR="0064141A" w:rsidRDefault="00795994" w:rsidP="0079599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zawiera wszystkie koszty związane z realizacją zamówienia, w tym koszty transportu z dostarczeniem do miejsca wskazanego przez Zamawiającego.</w:t>
      </w:r>
    </w:p>
    <w:p w:rsidR="00795994" w:rsidRPr="0064141A" w:rsidRDefault="0064141A" w:rsidP="0064141A">
      <w:pPr>
        <w:pStyle w:val="Akapitzlist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Cena podana w formularzu cenowym nie ulegnie zmianie w trakcie obowiązywania umowy.  </w:t>
      </w:r>
      <w:r w:rsidR="00795994" w:rsidRPr="0064141A">
        <w:rPr>
          <w:rFonts w:ascii="Times New Roman" w:hAnsi="Times New Roman"/>
          <w:sz w:val="24"/>
          <w:szCs w:val="24"/>
        </w:rPr>
        <w:t xml:space="preserve"> </w:t>
      </w:r>
    </w:p>
    <w:p w:rsidR="00795994" w:rsidRDefault="00795994" w:rsidP="00795994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Dostawy warzyw i owoców będą realizowane w formie sukcesywnych dostaw, zgodnie z zapotrzebowaniem Zamawiającego, w ciągu 24 godzin od chwili otrzymania telefonicznego lub osobistego zlecenia od Zamawiającego.</w:t>
      </w:r>
    </w:p>
    <w:p w:rsidR="00795994" w:rsidRDefault="00795994" w:rsidP="00795994">
      <w:pPr>
        <w:widowControl w:val="0"/>
        <w:shd w:val="clear" w:color="auto" w:fill="FFFFFF"/>
        <w:tabs>
          <w:tab w:val="left" w:pos="1262"/>
        </w:tabs>
        <w:suppressAutoHyphens w:val="0"/>
        <w:autoSpaceDE w:val="0"/>
        <w:autoSpaceDN w:val="0"/>
        <w:adjustRightInd w:val="0"/>
        <w:ind w:left="360"/>
        <w:jc w:val="both"/>
      </w:pPr>
    </w:p>
    <w:p w:rsidR="00795994" w:rsidRDefault="00795994" w:rsidP="00795994">
      <w:pPr>
        <w:jc w:val="center"/>
      </w:pPr>
      <w:r>
        <w:t xml:space="preserve">§ </w:t>
      </w:r>
      <w:r w:rsidR="0064141A">
        <w:t>2</w:t>
      </w:r>
      <w:r>
        <w:t>.</w:t>
      </w:r>
    </w:p>
    <w:p w:rsidR="00795994" w:rsidRDefault="00795994" w:rsidP="00795994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Zamawiane i dostarczane artykuły muszą odpowiadać wszelkim normom określonym              w obowiązujących przepisach dotyczących, jakości zdrowej żywności,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 - muszą być         w pierwszym gatunku i jakości, posiadać wymagany atest, muszą  być świeże, posiadać maksymalny okres przydatności do spożycia, muszą być dostarczane przez uprawnione osoby, transportem odpowiednim do rodzaju przewożonych artykułów (aktualne badania  i dopuszczenia Sanepidu).</w:t>
      </w:r>
    </w:p>
    <w:p w:rsidR="00795994" w:rsidRDefault="00795994" w:rsidP="00795994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przypadku dostarczenia wadliwego lub  niezgodnego z wymaganiami Zamawiającego artykułu, Wykonawca będzie zobowiązany do niezwłocznego, jednak nie później niż              w ciągu 2 dni roboczych od zgłoszenia reklamacji, dostarczenia w miejsce wskazane przez Zamawiającego</w:t>
      </w:r>
      <w:r w:rsidR="00846C95">
        <w:rPr>
          <w:rFonts w:ascii="Times New Roman" w:eastAsiaTheme="minorHAnsi" w:hAnsi="Times New Roman"/>
          <w:sz w:val="24"/>
          <w:szCs w:val="24"/>
          <w:lang w:eastAsia="en-US"/>
        </w:rPr>
        <w:t xml:space="preserve"> nowego wolnego od wad artykułu.</w:t>
      </w:r>
    </w:p>
    <w:p w:rsidR="00795994" w:rsidRDefault="00795994" w:rsidP="0064141A">
      <w:pPr>
        <w:pStyle w:val="Akapitzlist"/>
        <w:numPr>
          <w:ilvl w:val="0"/>
          <w:numId w:val="6"/>
        </w:numPr>
        <w:spacing w:after="0" w:line="240" w:lineRule="auto"/>
        <w:ind w:left="425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Planowana wartość przedmiotu umowy określona jest w formularzu cenowym stanowiącym załącznik do umowy.</w:t>
      </w:r>
    </w:p>
    <w:p w:rsidR="00795994" w:rsidRDefault="00795994" w:rsidP="00795994">
      <w:pPr>
        <w:pStyle w:val="Akapitzlist"/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 zastrzega sobie możliwość zmiany zakresu ilościowego warzyw i owoców.</w:t>
      </w:r>
    </w:p>
    <w:p w:rsidR="00795994" w:rsidRDefault="00795994" w:rsidP="00795994">
      <w:pPr>
        <w:jc w:val="center"/>
      </w:pPr>
    </w:p>
    <w:p w:rsidR="00795994" w:rsidRDefault="00795994" w:rsidP="0064141A">
      <w:pPr>
        <w:jc w:val="center"/>
      </w:pPr>
      <w:r>
        <w:t xml:space="preserve">§ </w:t>
      </w:r>
      <w:r w:rsidR="0064141A">
        <w:t>3</w:t>
      </w:r>
      <w:r>
        <w:t>.</w:t>
      </w:r>
    </w:p>
    <w:p w:rsidR="00795994" w:rsidRDefault="00795994" w:rsidP="0064141A">
      <w:pPr>
        <w:pStyle w:val="Akapitzlist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Należność za dostarczone warzywa i owoce uiszczana będzie w terminie  14 dni od daty otrzymania prawidłowo wystawionej  faktury, </w:t>
      </w:r>
      <w:r>
        <w:rPr>
          <w:rFonts w:ascii="Times New Roman" w:hAnsi="Times New Roman"/>
          <w:b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  wykonaniu  każdorazowego  zlecenia,     przelewem  na rachunek bankowy wskazany przez Wykonawcę.</w:t>
      </w:r>
    </w:p>
    <w:p w:rsidR="00795994" w:rsidRDefault="00795994" w:rsidP="0064141A">
      <w:pPr>
        <w:pStyle w:val="Akapitzlist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zapłacie należności Zamawiający zastosuje mechanizm podzielnej płatności polegającej na: </w:t>
      </w:r>
    </w:p>
    <w:p w:rsidR="0064141A" w:rsidRDefault="00795994" w:rsidP="0064141A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zapłacie kwoty odpowiadającej całości kwoty podatku VAT wynikającej z otrzymanej faktury na rachunek VAT,</w:t>
      </w:r>
    </w:p>
    <w:p w:rsidR="00795994" w:rsidRPr="0064141A" w:rsidRDefault="00795994" w:rsidP="0064141A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4141A">
        <w:rPr>
          <w:rFonts w:ascii="Times New Roman" w:hAnsi="Times New Roman"/>
          <w:sz w:val="24"/>
          <w:szCs w:val="24"/>
        </w:rPr>
        <w:t>zapłacie całości kwoty odpowiadającej wartości sprzedaży netto wynikającej z otrzymanej faktury na rachunek bankowy lub rachunek w spółdzielczej kasie oszczędnościowo-kredytowej, dla których jest prowadzony rachunek VAT.</w:t>
      </w:r>
    </w:p>
    <w:p w:rsidR="00795994" w:rsidRDefault="00795994" w:rsidP="0064141A">
      <w:pPr>
        <w:pStyle w:val="Akapitzlist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wskazany przez niego na fakturach rachunek bankowy należy do jego firmy i jest zgodny ze złożonym oświadczeniem stanowiącym załącznik do umowy.</w:t>
      </w:r>
    </w:p>
    <w:p w:rsidR="00795994" w:rsidRDefault="00795994" w:rsidP="00E51B96">
      <w:pPr>
        <w:jc w:val="center"/>
      </w:pPr>
      <w:r>
        <w:t xml:space="preserve">§ </w:t>
      </w:r>
      <w:r w:rsidR="0064141A">
        <w:t>4</w:t>
      </w:r>
      <w:r>
        <w:t>.</w:t>
      </w:r>
    </w:p>
    <w:p w:rsidR="00795994" w:rsidRPr="00E51B96" w:rsidRDefault="00795994" w:rsidP="00E51B96">
      <w:pPr>
        <w:jc w:val="both"/>
      </w:pPr>
      <w:r>
        <w:t>Umowa zostaje zawarta na czas ok</w:t>
      </w:r>
      <w:r w:rsidR="00A435FC">
        <w:t xml:space="preserve">reślony od dnia 01 </w:t>
      </w:r>
      <w:r w:rsidR="00DE7BFB">
        <w:t>kwietnia</w:t>
      </w:r>
      <w:r w:rsidR="00A435FC">
        <w:t xml:space="preserve"> 2021</w:t>
      </w:r>
      <w:r>
        <w:t xml:space="preserve">r.  do dnia             </w:t>
      </w:r>
      <w:r w:rsidR="00DE7BFB">
        <w:t xml:space="preserve">                 30 czerwca</w:t>
      </w:r>
      <w:r w:rsidR="00F460FE">
        <w:t xml:space="preserve"> </w:t>
      </w:r>
      <w:r w:rsidR="00A435FC">
        <w:t>2021</w:t>
      </w:r>
      <w:r>
        <w:t>r.</w:t>
      </w:r>
    </w:p>
    <w:p w:rsidR="00795994" w:rsidRDefault="00795994" w:rsidP="00795994">
      <w:pPr>
        <w:jc w:val="center"/>
      </w:pPr>
      <w:r>
        <w:t xml:space="preserve">§ </w:t>
      </w:r>
      <w:r w:rsidR="0064141A">
        <w:t>5</w:t>
      </w:r>
      <w:r>
        <w:t>.</w:t>
      </w:r>
    </w:p>
    <w:p w:rsidR="00795994" w:rsidRDefault="00795994" w:rsidP="00795994">
      <w:pPr>
        <w:jc w:val="both"/>
      </w:pPr>
      <w:r>
        <w:t>Zamawiający</w:t>
      </w:r>
      <w:r>
        <w:rPr>
          <w:b/>
          <w:i/>
        </w:rPr>
        <w:t xml:space="preserve"> </w:t>
      </w:r>
      <w:r>
        <w:t>może rozwiązać umowę ze skutkiem natychmiastowym w każdym czasie                 w przypadku :</w:t>
      </w:r>
    </w:p>
    <w:p w:rsidR="00795994" w:rsidRPr="00E51B96" w:rsidRDefault="00795994" w:rsidP="00E51B96">
      <w:pPr>
        <w:numPr>
          <w:ilvl w:val="0"/>
          <w:numId w:val="8"/>
        </w:numPr>
        <w:suppressAutoHyphens w:val="0"/>
        <w:jc w:val="both"/>
      </w:pPr>
      <w:r>
        <w:t>niedostarczania warzyw i owoców w terminie i</w:t>
      </w:r>
      <w:r w:rsidR="00F03DB5">
        <w:t xml:space="preserve"> w sposób określony w § 1 ust. 5 i</w:t>
      </w:r>
      <w:r>
        <w:t xml:space="preserve"> § 2  niniejszej umowy.</w:t>
      </w:r>
    </w:p>
    <w:p w:rsidR="00795994" w:rsidRDefault="00795994" w:rsidP="00795994">
      <w:pPr>
        <w:shd w:val="clear" w:color="auto" w:fill="FFFFFF"/>
        <w:ind w:right="480"/>
        <w:jc w:val="center"/>
        <w:rPr>
          <w:color w:val="000000"/>
        </w:rPr>
      </w:pPr>
      <w:r>
        <w:rPr>
          <w:color w:val="000000"/>
        </w:rPr>
        <w:t xml:space="preserve">         § </w:t>
      </w:r>
      <w:r w:rsidR="0064141A">
        <w:rPr>
          <w:color w:val="000000"/>
        </w:rPr>
        <w:t>6</w:t>
      </w:r>
      <w:r>
        <w:rPr>
          <w:color w:val="000000"/>
        </w:rPr>
        <w:t>.</w:t>
      </w:r>
    </w:p>
    <w:p w:rsidR="00795994" w:rsidRDefault="00795994" w:rsidP="000A245E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Wykonawca zobowiązuje się zapłacić Zamawiającemu kary umowne:</w:t>
      </w:r>
    </w:p>
    <w:p w:rsidR="00795994" w:rsidRDefault="00795994" w:rsidP="000A245E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69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za odstąpienie od umowy z przyczyn zale</w:t>
      </w:r>
      <w:r w:rsidR="00846C95">
        <w:rPr>
          <w:rFonts w:ascii="Times New Roman" w:hAnsi="Times New Roman"/>
          <w:color w:val="000000"/>
          <w:spacing w:val="-1"/>
          <w:sz w:val="24"/>
          <w:szCs w:val="24"/>
        </w:rPr>
        <w:t>żnych od Wykonawcy w wysokości 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0% ceny ofertowej brutto,</w:t>
      </w:r>
    </w:p>
    <w:p w:rsidR="00795994" w:rsidRDefault="00795994" w:rsidP="000A245E">
      <w:pPr>
        <w:pStyle w:val="Akapitzlist"/>
        <w:numPr>
          <w:ilvl w:val="0"/>
          <w:numId w:val="10"/>
        </w:numPr>
        <w:shd w:val="clear" w:color="auto" w:fill="FFFFFF"/>
        <w:suppressAutoHyphens w:val="0"/>
        <w:spacing w:line="240" w:lineRule="auto"/>
        <w:ind w:left="697" w:hanging="3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za zwłokę w reali</w:t>
      </w:r>
      <w:r w:rsidR="00E935BE">
        <w:rPr>
          <w:rFonts w:ascii="Times New Roman" w:hAnsi="Times New Roman"/>
          <w:color w:val="000000"/>
          <w:spacing w:val="-1"/>
          <w:sz w:val="24"/>
          <w:szCs w:val="24"/>
        </w:rPr>
        <w:t>zacji zamówienia w wysokości 0,1</w:t>
      </w:r>
      <w:r w:rsidR="00846C95">
        <w:rPr>
          <w:rFonts w:ascii="Times New Roman" w:hAnsi="Times New Roman"/>
          <w:color w:val="000000"/>
          <w:spacing w:val="-1"/>
          <w:sz w:val="24"/>
          <w:szCs w:val="24"/>
        </w:rPr>
        <w:t xml:space="preserve"> % wartości nie dostarczonego w 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terminie towaru, za każdy dzień zwłoki przekraczający termin dostawy wymienionej w </w:t>
      </w:r>
      <w:r w:rsidR="00846C95">
        <w:rPr>
          <w:rFonts w:ascii="Times New Roman" w:hAnsi="Times New Roman"/>
          <w:sz w:val="24"/>
          <w:szCs w:val="24"/>
        </w:rPr>
        <w:t>§ 1 ust. 5</w:t>
      </w:r>
      <w:r>
        <w:rPr>
          <w:rFonts w:ascii="Times New Roman" w:hAnsi="Times New Roman"/>
          <w:sz w:val="24"/>
          <w:szCs w:val="24"/>
        </w:rPr>
        <w:t xml:space="preserve"> niniejszej umowy.</w:t>
      </w:r>
    </w:p>
    <w:p w:rsidR="00795994" w:rsidRPr="00E51B96" w:rsidRDefault="00795994" w:rsidP="000A245E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Zamawiający może dochodzić na zasadach ogólnych odszkodowania przewyższającego zastrzeżone na jego rzecz kary umowne.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795994" w:rsidRDefault="00795994" w:rsidP="00795994">
      <w:pPr>
        <w:jc w:val="center"/>
      </w:pPr>
      <w:r>
        <w:t xml:space="preserve">§ </w:t>
      </w:r>
      <w:r w:rsidR="0064141A">
        <w:t>7</w:t>
      </w:r>
      <w:r>
        <w:t>.</w:t>
      </w:r>
    </w:p>
    <w:p w:rsidR="00795994" w:rsidRDefault="00795994" w:rsidP="00795994">
      <w:pPr>
        <w:rPr>
          <w:bCs/>
        </w:rPr>
      </w:pPr>
      <w:r>
        <w:rPr>
          <w:bCs/>
        </w:rPr>
        <w:t>Wszelkie zmiany treści Umowy wymagają formy pisemnej pod rygorem nieważności.</w:t>
      </w:r>
    </w:p>
    <w:p w:rsidR="00795994" w:rsidRDefault="00795994" w:rsidP="00795994">
      <w:pPr>
        <w:jc w:val="center"/>
        <w:rPr>
          <w:bCs/>
        </w:rPr>
      </w:pPr>
    </w:p>
    <w:p w:rsidR="00795994" w:rsidRDefault="00795994" w:rsidP="00795994">
      <w:pPr>
        <w:jc w:val="center"/>
        <w:rPr>
          <w:bCs/>
        </w:rPr>
      </w:pPr>
      <w:r>
        <w:rPr>
          <w:bCs/>
        </w:rPr>
        <w:t xml:space="preserve">§ </w:t>
      </w:r>
      <w:r w:rsidR="0064141A">
        <w:rPr>
          <w:bCs/>
        </w:rPr>
        <w:t>8</w:t>
      </w:r>
      <w:r>
        <w:rPr>
          <w:bCs/>
        </w:rPr>
        <w:t>.</w:t>
      </w:r>
    </w:p>
    <w:p w:rsidR="00795994" w:rsidRDefault="00795994" w:rsidP="00E51B96">
      <w:pPr>
        <w:jc w:val="both"/>
        <w:rPr>
          <w:bCs/>
        </w:rPr>
      </w:pPr>
      <w:r>
        <w:rPr>
          <w:bCs/>
        </w:rPr>
        <w:t>Wszelkie spory pomiędzy stronami umowy będą rozpatrywane przez sąd właściwy dla siedziby Zamawiającego.</w:t>
      </w:r>
    </w:p>
    <w:p w:rsidR="00795994" w:rsidRDefault="00795994" w:rsidP="00795994">
      <w:pPr>
        <w:jc w:val="center"/>
        <w:rPr>
          <w:bCs/>
        </w:rPr>
      </w:pPr>
      <w:r>
        <w:rPr>
          <w:bCs/>
        </w:rPr>
        <w:t xml:space="preserve">§ </w:t>
      </w:r>
      <w:r w:rsidR="0064141A">
        <w:rPr>
          <w:bCs/>
        </w:rPr>
        <w:t>9</w:t>
      </w:r>
      <w:r>
        <w:rPr>
          <w:bCs/>
        </w:rPr>
        <w:t>.</w:t>
      </w:r>
    </w:p>
    <w:p w:rsidR="00795994" w:rsidRDefault="00795994" w:rsidP="00E51B96">
      <w:pPr>
        <w:jc w:val="both"/>
        <w:rPr>
          <w:bCs/>
        </w:rPr>
      </w:pPr>
      <w:r>
        <w:rPr>
          <w:bCs/>
        </w:rPr>
        <w:t>W sprawach nie uregulowanych niniejszą Umową mają zastosowanie przepisy Kodeksu cywilnego.</w:t>
      </w:r>
    </w:p>
    <w:p w:rsidR="00795994" w:rsidRDefault="00795994" w:rsidP="00795994">
      <w:pPr>
        <w:jc w:val="center"/>
        <w:rPr>
          <w:bCs/>
        </w:rPr>
      </w:pPr>
      <w:r>
        <w:rPr>
          <w:bCs/>
        </w:rPr>
        <w:t>§ 1</w:t>
      </w:r>
      <w:r w:rsidR="0064141A">
        <w:rPr>
          <w:bCs/>
        </w:rPr>
        <w:t>0</w:t>
      </w:r>
      <w:r>
        <w:rPr>
          <w:bCs/>
        </w:rPr>
        <w:t>.</w:t>
      </w:r>
    </w:p>
    <w:p w:rsidR="00795994" w:rsidRDefault="00795994" w:rsidP="00795994">
      <w:pPr>
        <w:jc w:val="both"/>
        <w:rPr>
          <w:bCs/>
        </w:rPr>
      </w:pPr>
      <w:r>
        <w:rPr>
          <w:bCs/>
        </w:rPr>
        <w:t>Umowę sporządzono w trzech jednobrzmiących egzemplarzach: dwa egzemplarze dla Zamawiającego i jeden dla Wykonawcy.</w:t>
      </w:r>
    </w:p>
    <w:p w:rsidR="00795994" w:rsidRDefault="00795994" w:rsidP="00E51B96">
      <w:pPr>
        <w:jc w:val="both"/>
        <w:rPr>
          <w:bCs/>
        </w:rPr>
      </w:pPr>
    </w:p>
    <w:p w:rsidR="00795994" w:rsidRDefault="00795994" w:rsidP="00795994">
      <w:pPr>
        <w:rPr>
          <w:b/>
        </w:rPr>
      </w:pPr>
      <w:r>
        <w:rPr>
          <w:b/>
        </w:rPr>
        <w:t>Wykonawca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>
        <w:rPr>
          <w:b/>
        </w:rPr>
        <w:tab/>
        <w:t>Zamawiający:</w:t>
      </w:r>
    </w:p>
    <w:p w:rsidR="00E51B96" w:rsidRDefault="00E51B96" w:rsidP="00795994">
      <w:pPr>
        <w:rPr>
          <w:b/>
        </w:rPr>
      </w:pPr>
    </w:p>
    <w:p w:rsidR="00E51B96" w:rsidRDefault="00E51B96" w:rsidP="00795994">
      <w:pPr>
        <w:rPr>
          <w:b/>
        </w:rPr>
      </w:pPr>
    </w:p>
    <w:p w:rsidR="000A245E" w:rsidRDefault="000A245E" w:rsidP="00795994">
      <w:pPr>
        <w:rPr>
          <w:b/>
        </w:rPr>
      </w:pPr>
    </w:p>
    <w:p w:rsidR="00E51B96" w:rsidRDefault="00E51B96" w:rsidP="00E51B96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0"/>
          <w:szCs w:val="20"/>
        </w:rPr>
      </w:pPr>
    </w:p>
    <w:p w:rsidR="00E51B96" w:rsidRDefault="00E51B96" w:rsidP="00E51B96">
      <w:pPr>
        <w:autoSpaceDE w:val="0"/>
        <w:autoSpaceDN w:val="0"/>
        <w:adjustRightInd w:val="0"/>
        <w:ind w:left="4956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           Załącznik do umowy </w:t>
      </w:r>
    </w:p>
    <w:p w:rsidR="00E51B96" w:rsidRDefault="00E51B96" w:rsidP="00E51B96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                   </w:t>
      </w:r>
    </w:p>
    <w:p w:rsidR="00E51B96" w:rsidRPr="00E51B96" w:rsidRDefault="00E51B96" w:rsidP="00E51B96">
      <w:pPr>
        <w:autoSpaceDE w:val="0"/>
        <w:autoSpaceDN w:val="0"/>
        <w:adjustRightInd w:val="0"/>
      </w:pPr>
      <w:r>
        <w:rPr>
          <w:rFonts w:ascii="Times-Roman" w:hAnsi="Times-Roman" w:cs="Times-Roman"/>
        </w:rPr>
        <w:t xml:space="preserve">                                                                                            </w:t>
      </w:r>
      <w:r w:rsidRPr="00E51B96">
        <w:t>Ostrołęka, …..……………………...</w:t>
      </w:r>
    </w:p>
    <w:p w:rsidR="00E51B96" w:rsidRPr="00E51B96" w:rsidRDefault="00E51B96" w:rsidP="00E51B96">
      <w:pPr>
        <w:autoSpaceDE w:val="0"/>
        <w:autoSpaceDN w:val="0"/>
        <w:adjustRightInd w:val="0"/>
        <w:spacing w:line="360" w:lineRule="auto"/>
      </w:pPr>
      <w:r w:rsidRPr="00E51B96">
        <w:t>……………………………………</w:t>
      </w:r>
    </w:p>
    <w:p w:rsidR="00E51B96" w:rsidRPr="00E51B96" w:rsidRDefault="00E51B96" w:rsidP="00E51B96">
      <w:pPr>
        <w:autoSpaceDE w:val="0"/>
        <w:autoSpaceDN w:val="0"/>
        <w:adjustRightInd w:val="0"/>
        <w:spacing w:line="360" w:lineRule="auto"/>
      </w:pPr>
      <w:r w:rsidRPr="00E51B96">
        <w:t>……………………………………</w:t>
      </w:r>
    </w:p>
    <w:p w:rsidR="00E51B96" w:rsidRPr="00E51B96" w:rsidRDefault="00E51B96" w:rsidP="00E51B96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51B96">
        <w:rPr>
          <w:sz w:val="20"/>
          <w:szCs w:val="20"/>
        </w:rPr>
        <w:t>……………………………………………</w:t>
      </w:r>
    </w:p>
    <w:p w:rsidR="00E51B96" w:rsidRPr="00E51B96" w:rsidRDefault="00E51B96" w:rsidP="00E51B96">
      <w:pPr>
        <w:autoSpaceDE w:val="0"/>
        <w:autoSpaceDN w:val="0"/>
        <w:adjustRightInd w:val="0"/>
        <w:rPr>
          <w:sz w:val="20"/>
          <w:szCs w:val="20"/>
        </w:rPr>
      </w:pPr>
      <w:r w:rsidRPr="00E51B96">
        <w:rPr>
          <w:sz w:val="20"/>
          <w:szCs w:val="20"/>
        </w:rPr>
        <w:t>( nazwa i adres wykonawcy, NIP, Regon)</w:t>
      </w: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51B96">
        <w:rPr>
          <w:rFonts w:ascii="Times New Roman" w:hAnsi="Times New Roman"/>
          <w:b/>
          <w:bCs/>
        </w:rPr>
        <w:t>OŚWIADCZENIE</w:t>
      </w: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E51B96" w:rsidRPr="00E51B96" w:rsidRDefault="00E51B96" w:rsidP="00E51B96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51B96">
        <w:rPr>
          <w:rFonts w:ascii="Times New Roman" w:hAnsi="Times New Roman"/>
        </w:rPr>
        <w:t xml:space="preserve">Oświadczam, że wskazany rachunek bankowy wskazany na fakturach wystawianych                    w związku z realizacją umowy zawartej z Miastem Ostrołęka, nr………………………..              z dnia ………………….. należy do firmy ………………………………….(nazwa firmy)             i jest numerem właściwym dla dokonania rozliczeń na zasadach podzielonej płatności </w:t>
      </w:r>
      <w:proofErr w:type="spellStart"/>
      <w:r w:rsidRPr="00E51B96">
        <w:rPr>
          <w:rFonts w:ascii="Times New Roman" w:hAnsi="Times New Roman"/>
        </w:rPr>
        <w:t>(spli</w:t>
      </w:r>
      <w:proofErr w:type="spellEnd"/>
      <w:r w:rsidRPr="00E51B96">
        <w:rPr>
          <w:rFonts w:ascii="Times New Roman" w:hAnsi="Times New Roman"/>
        </w:rPr>
        <w:t xml:space="preserve">t </w:t>
      </w:r>
      <w:proofErr w:type="spellStart"/>
      <w:r w:rsidRPr="00E51B96">
        <w:rPr>
          <w:rFonts w:ascii="Times New Roman" w:hAnsi="Times New Roman"/>
        </w:rPr>
        <w:t>payment</w:t>
      </w:r>
      <w:proofErr w:type="spellEnd"/>
      <w:r w:rsidRPr="00E51B96">
        <w:rPr>
          <w:rFonts w:ascii="Times New Roman" w:hAnsi="Times New Roman"/>
        </w:rPr>
        <w:t>), zgodnie z przepisami ustawy z dnia 11 marca 2004 r. o podatku od towarów i usług ( Dz. U. z 2019 r. poz. 2174 ze zm.).</w:t>
      </w:r>
    </w:p>
    <w:p w:rsidR="00E51B96" w:rsidRPr="00E51B96" w:rsidRDefault="00E51B96" w:rsidP="00E51B96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51B96">
        <w:rPr>
          <w:rFonts w:ascii="Times New Roman" w:hAnsi="Times New Roman"/>
        </w:rPr>
        <w:t>Oświadczam, że wybrałem/nie wybrałem</w:t>
      </w:r>
      <w:r w:rsidRPr="00E51B96">
        <w:rPr>
          <w:rFonts w:ascii="Times New Roman" w:hAnsi="Times New Roman"/>
          <w:vertAlign w:val="superscript"/>
        </w:rPr>
        <w:t xml:space="preserve">* </w:t>
      </w:r>
      <w:r w:rsidRPr="00E51B96">
        <w:rPr>
          <w:rFonts w:ascii="Times New Roman" w:hAnsi="Times New Roman"/>
        </w:rPr>
        <w:t>metodę kasową rozliczeń VAT.</w:t>
      </w: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E51B96" w:rsidRPr="00E51B96" w:rsidRDefault="00E51B96" w:rsidP="00E51B96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1B96">
        <w:rPr>
          <w:rFonts w:ascii="Times New Roman" w:hAnsi="Times New Roman"/>
        </w:rPr>
        <w:t xml:space="preserve">                                                 …………………………………………</w:t>
      </w:r>
    </w:p>
    <w:p w:rsidR="00E51B96" w:rsidRPr="00E51B96" w:rsidRDefault="00E51B96" w:rsidP="00E51B96">
      <w:pPr>
        <w:pStyle w:val="Akapitzlist"/>
        <w:rPr>
          <w:rFonts w:ascii="Times New Roman" w:hAnsi="Times New Roman"/>
        </w:rPr>
      </w:pPr>
      <w:r w:rsidRPr="00E51B96">
        <w:rPr>
          <w:rFonts w:ascii="Times New Roman" w:hAnsi="Times New Roman"/>
        </w:rPr>
        <w:t xml:space="preserve">                                                                           ( podpis i pieczątka firmy)</w:t>
      </w:r>
    </w:p>
    <w:p w:rsidR="00E51B96" w:rsidRPr="00E51B96" w:rsidRDefault="00E51B96" w:rsidP="00E51B9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Pr="00E51B96" w:rsidRDefault="00E51B96" w:rsidP="00E51B96"/>
    <w:p w:rsidR="00E51B96" w:rsidRDefault="00E51B96" w:rsidP="00E51B96">
      <w:pPr>
        <w:rPr>
          <w:vertAlign w:val="superscript"/>
        </w:rPr>
      </w:pPr>
      <w:r>
        <w:rPr>
          <w:vertAlign w:val="superscript"/>
        </w:rPr>
        <w:t>*) niepotrzebne skreślić</w:t>
      </w:r>
    </w:p>
    <w:p w:rsidR="00E51B96" w:rsidRPr="002A0A97" w:rsidRDefault="00E51B96" w:rsidP="00E51B96"/>
    <w:p w:rsidR="00E51B96" w:rsidRDefault="00E51B96" w:rsidP="00795994">
      <w:pPr>
        <w:rPr>
          <w:b/>
        </w:rPr>
      </w:pPr>
    </w:p>
    <w:p w:rsidR="00795994" w:rsidRDefault="00795994" w:rsidP="00795994">
      <w:pPr>
        <w:spacing w:line="360" w:lineRule="auto"/>
      </w:pPr>
    </w:p>
    <w:p w:rsidR="001C6EB2" w:rsidRDefault="001C6EB2"/>
    <w:sectPr w:rsidR="001C6EB2" w:rsidSect="001C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73B"/>
    <w:multiLevelType w:val="hybridMultilevel"/>
    <w:tmpl w:val="681A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FE8"/>
    <w:multiLevelType w:val="hybridMultilevel"/>
    <w:tmpl w:val="C7AA6822"/>
    <w:lvl w:ilvl="0" w:tplc="77624964">
      <w:start w:val="1"/>
      <w:numFmt w:val="lowerLetter"/>
      <w:lvlText w:val="%1)"/>
      <w:lvlJc w:val="left"/>
      <w:pPr>
        <w:ind w:left="1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84E53"/>
    <w:multiLevelType w:val="hybridMultilevel"/>
    <w:tmpl w:val="EEC6D3DC"/>
    <w:lvl w:ilvl="0" w:tplc="4E2085D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278D9"/>
    <w:multiLevelType w:val="hybridMultilevel"/>
    <w:tmpl w:val="B2AAA2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D09C8"/>
    <w:multiLevelType w:val="hybridMultilevel"/>
    <w:tmpl w:val="02E2E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95A57"/>
    <w:multiLevelType w:val="hybridMultilevel"/>
    <w:tmpl w:val="FAB0B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72AD7"/>
    <w:multiLevelType w:val="hybridMultilevel"/>
    <w:tmpl w:val="5A829196"/>
    <w:lvl w:ilvl="0" w:tplc="71182D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C1907"/>
    <w:multiLevelType w:val="hybridMultilevel"/>
    <w:tmpl w:val="A666385A"/>
    <w:lvl w:ilvl="0" w:tplc="30DCAD1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753A0"/>
    <w:multiLevelType w:val="singleLevel"/>
    <w:tmpl w:val="E132DFE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07A4410"/>
    <w:multiLevelType w:val="hybridMultilevel"/>
    <w:tmpl w:val="787819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C7AAB"/>
    <w:multiLevelType w:val="hybridMultilevel"/>
    <w:tmpl w:val="6CA808D6"/>
    <w:lvl w:ilvl="0" w:tplc="BA7E2C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274B4B"/>
    <w:multiLevelType w:val="hybridMultilevel"/>
    <w:tmpl w:val="7FC4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5994"/>
    <w:rsid w:val="000A245E"/>
    <w:rsid w:val="00133949"/>
    <w:rsid w:val="001C6EB2"/>
    <w:rsid w:val="001E46AE"/>
    <w:rsid w:val="002B1D40"/>
    <w:rsid w:val="00332047"/>
    <w:rsid w:val="005B5DF5"/>
    <w:rsid w:val="0064141A"/>
    <w:rsid w:val="00795994"/>
    <w:rsid w:val="00846C95"/>
    <w:rsid w:val="00930FA8"/>
    <w:rsid w:val="00932100"/>
    <w:rsid w:val="009A70A5"/>
    <w:rsid w:val="00A435FC"/>
    <w:rsid w:val="00D5276A"/>
    <w:rsid w:val="00DE7BFB"/>
    <w:rsid w:val="00E4339A"/>
    <w:rsid w:val="00E51B96"/>
    <w:rsid w:val="00E935BE"/>
    <w:rsid w:val="00F03DB5"/>
    <w:rsid w:val="00F07B94"/>
    <w:rsid w:val="00F4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9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51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897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kborowiecka</cp:lastModifiedBy>
  <cp:revision>14</cp:revision>
  <cp:lastPrinted>2021-03-12T11:33:00Z</cp:lastPrinted>
  <dcterms:created xsi:type="dcterms:W3CDTF">2019-11-20T12:03:00Z</dcterms:created>
  <dcterms:modified xsi:type="dcterms:W3CDTF">2021-03-12T11:33:00Z</dcterms:modified>
</cp:coreProperties>
</file>